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85712" w14:textId="67011F46" w:rsidR="00472EC2" w:rsidRPr="00593B49" w:rsidRDefault="00472EC2">
      <w:r w:rsidRPr="00593B49">
        <w:t xml:space="preserve">06.01.2023 - 26.02.2023 | </w:t>
      </w:r>
      <w:proofErr w:type="spellStart"/>
      <w:r w:rsidRPr="00593B49">
        <w:t>think</w:t>
      </w:r>
      <w:proofErr w:type="spellEnd"/>
      <w:r w:rsidRPr="00593B49">
        <w:t xml:space="preserve"> </w:t>
      </w:r>
      <w:proofErr w:type="spellStart"/>
      <w:r w:rsidRPr="00593B49">
        <w:t>about</w:t>
      </w:r>
      <w:proofErr w:type="spellEnd"/>
      <w:r w:rsidRPr="00593B49">
        <w:t xml:space="preserve"> - malen mit der </w:t>
      </w:r>
      <w:proofErr w:type="spellStart"/>
      <w:r w:rsidRPr="00593B49">
        <w:t>camera</w:t>
      </w:r>
      <w:proofErr w:type="spellEnd"/>
    </w:p>
    <w:p w14:paraId="0C1E2BF2" w14:textId="4F6F8E06" w:rsidR="00472EC2" w:rsidRDefault="00472EC2">
      <w:r w:rsidRPr="00472EC2">
        <w:t xml:space="preserve">Betty Schmidt, </w:t>
      </w:r>
      <w:proofErr w:type="spellStart"/>
      <w:r w:rsidRPr="00472EC2">
        <w:t>Hohlerweg</w:t>
      </w:r>
      <w:proofErr w:type="spellEnd"/>
      <w:r w:rsidRPr="00472EC2">
        <w:t xml:space="preserve"> 29b, 375</w:t>
      </w:r>
      <w:r>
        <w:t>74 Einbeck</w:t>
      </w:r>
    </w:p>
    <w:p w14:paraId="2870F609" w14:textId="41E48953" w:rsidR="00D962C1" w:rsidRPr="00472EC2" w:rsidRDefault="00522E6F" w:rsidP="006223A1">
      <w:pPr>
        <w:spacing w:after="240"/>
      </w:pPr>
      <w:proofErr w:type="spellStart"/>
      <w:r w:rsidRPr="00472EC2">
        <w:t>gräfe</w:t>
      </w:r>
      <w:proofErr w:type="spellEnd"/>
      <w:r w:rsidRPr="00472EC2">
        <w:t xml:space="preserve"> </w:t>
      </w:r>
      <w:proofErr w:type="spellStart"/>
      <w:proofErr w:type="gramStart"/>
      <w:r w:rsidRPr="00472EC2">
        <w:t>art.concept</w:t>
      </w:r>
      <w:proofErr w:type="spellEnd"/>
      <w:proofErr w:type="gramEnd"/>
      <w:r w:rsidRPr="00472EC2">
        <w:t xml:space="preserve">, </w:t>
      </w:r>
      <w:proofErr w:type="spellStart"/>
      <w:r w:rsidRPr="00472EC2">
        <w:t>Knesebeckstr</w:t>
      </w:r>
      <w:proofErr w:type="spellEnd"/>
      <w:r w:rsidRPr="00472EC2">
        <w:t xml:space="preserve">. 89, </w:t>
      </w:r>
      <w:r w:rsidR="00E80056">
        <w:t xml:space="preserve">10623 </w:t>
      </w:r>
      <w:r w:rsidRPr="00472EC2">
        <w:t xml:space="preserve">Berlin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6"/>
        <w:gridCol w:w="1701"/>
        <w:gridCol w:w="4989"/>
        <w:gridCol w:w="1696"/>
      </w:tblGrid>
      <w:tr w:rsidR="00933BC6" w:rsidRPr="007276F1" w14:paraId="2FBF92FE" w14:textId="4DE5F6DB" w:rsidTr="003E4144">
        <w:tc>
          <w:tcPr>
            <w:tcW w:w="676" w:type="dxa"/>
          </w:tcPr>
          <w:p w14:paraId="6B4E8835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02</w:t>
            </w:r>
          </w:p>
        </w:tc>
        <w:tc>
          <w:tcPr>
            <w:tcW w:w="1701" w:type="dxa"/>
          </w:tcPr>
          <w:p w14:paraId="3ECC3737" w14:textId="1F072FB6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71BE25EA" wp14:editId="48FF1F5A">
                  <wp:extent cx="930729" cy="620486"/>
                  <wp:effectExtent l="0" t="0" r="0" b="190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18" cy="71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2DEFE272" w14:textId="59501825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Licht und Schatten</w:t>
            </w:r>
            <w:r w:rsidRPr="002E0166">
              <w:rPr>
                <w:sz w:val="20"/>
                <w:szCs w:val="21"/>
              </w:rPr>
              <w:br/>
              <w:t>100 x 160 cm</w:t>
            </w:r>
            <w:r w:rsidRPr="002E0166">
              <w:rPr>
                <w:sz w:val="20"/>
                <w:szCs w:val="21"/>
              </w:rPr>
              <w:br/>
              <w:t>4/7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0A3C0428" w14:textId="09F69771" w:rsidR="00933BC6" w:rsidRPr="002E0166" w:rsidRDefault="003A6A48" w:rsidP="006D79CD">
            <w:pPr>
              <w:spacing w:before="12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1.500 €</w:t>
            </w:r>
            <w:r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189D7896" w14:textId="10E52C67" w:rsidTr="003E4144">
        <w:tc>
          <w:tcPr>
            <w:tcW w:w="676" w:type="dxa"/>
          </w:tcPr>
          <w:p w14:paraId="50486848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04</w:t>
            </w:r>
          </w:p>
        </w:tc>
        <w:tc>
          <w:tcPr>
            <w:tcW w:w="1701" w:type="dxa"/>
          </w:tcPr>
          <w:p w14:paraId="04D56E2C" w14:textId="58A8384F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48850577" wp14:editId="71D6D5DC">
                  <wp:extent cx="943200" cy="630000"/>
                  <wp:effectExtent l="0" t="0" r="0" b="508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3E5C99EB" w14:textId="1BECD8CB" w:rsidR="00933BC6" w:rsidRPr="00D962C1" w:rsidRDefault="00933BC6" w:rsidP="00A23815">
            <w:pPr>
              <w:spacing w:before="120"/>
              <w:rPr>
                <w:sz w:val="20"/>
                <w:szCs w:val="21"/>
                <w:lang w:val="en-US"/>
              </w:rPr>
            </w:pPr>
            <w:r w:rsidRPr="00D962C1">
              <w:rPr>
                <w:sz w:val="20"/>
                <w:szCs w:val="21"/>
                <w:lang w:val="en-US"/>
              </w:rPr>
              <w:t>Think about …</w:t>
            </w:r>
            <w:r w:rsidRPr="00D962C1">
              <w:rPr>
                <w:sz w:val="20"/>
                <w:szCs w:val="21"/>
                <w:lang w:val="en-US"/>
              </w:rPr>
              <w:br/>
              <w:t>80 x 120 cm</w:t>
            </w:r>
            <w:r w:rsidRPr="00D962C1">
              <w:rPr>
                <w:sz w:val="20"/>
                <w:szCs w:val="21"/>
                <w:lang w:val="en-US"/>
              </w:rPr>
              <w:br/>
              <w:t>1/7</w:t>
            </w:r>
            <w:r w:rsidR="00D962C1" w:rsidRPr="00D962C1">
              <w:rPr>
                <w:sz w:val="20"/>
                <w:szCs w:val="21"/>
                <w:lang w:val="en-US"/>
              </w:rPr>
              <w:br/>
            </w:r>
            <w:proofErr w:type="spellStart"/>
            <w:r w:rsidR="00D962C1" w:rsidRPr="00D962C1">
              <w:rPr>
                <w:sz w:val="20"/>
                <w:szCs w:val="21"/>
                <w:lang w:val="en-US"/>
              </w:rPr>
              <w:t>gehängt</w:t>
            </w:r>
            <w:proofErr w:type="spellEnd"/>
          </w:p>
        </w:tc>
        <w:tc>
          <w:tcPr>
            <w:tcW w:w="1696" w:type="dxa"/>
          </w:tcPr>
          <w:p w14:paraId="42E52124" w14:textId="6854F135" w:rsidR="00933BC6" w:rsidRPr="002E0166" w:rsidRDefault="00933BC6" w:rsidP="006D79CD">
            <w:pPr>
              <w:spacing w:before="12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55A06C3B" w14:textId="6B3544FB" w:rsidTr="003E4144">
        <w:tc>
          <w:tcPr>
            <w:tcW w:w="676" w:type="dxa"/>
          </w:tcPr>
          <w:p w14:paraId="6C27C85D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05</w:t>
            </w:r>
          </w:p>
        </w:tc>
        <w:tc>
          <w:tcPr>
            <w:tcW w:w="1701" w:type="dxa"/>
          </w:tcPr>
          <w:p w14:paraId="4D3E9421" w14:textId="621C7227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78541A35" wp14:editId="29DE09B9">
                  <wp:extent cx="943200" cy="630000"/>
                  <wp:effectExtent l="0" t="0" r="0" b="5080"/>
                  <wp:docPr id="31" name="Grafik 31" descr="Ein Bild, das drinnen, weiß, Unschärf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1" descr="Ein Bild, das drinnen, weiß, Unschärfe enthält.&#10;&#10;Automatisch generierte Beschreibu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2DF3EE0C" w14:textId="6845A77B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Schatten der Tänzerin</w:t>
            </w:r>
            <w:r w:rsidRPr="002E0166">
              <w:rPr>
                <w:sz w:val="20"/>
                <w:szCs w:val="21"/>
              </w:rPr>
              <w:br/>
              <w:t>80 x 120 cm</w:t>
            </w:r>
            <w:r w:rsidRPr="002E0166">
              <w:rPr>
                <w:sz w:val="20"/>
                <w:szCs w:val="21"/>
              </w:rPr>
              <w:br/>
              <w:t>7/7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75A44864" w14:textId="1DB66761" w:rsidR="00933BC6" w:rsidRPr="002E0166" w:rsidRDefault="00933BC6" w:rsidP="00B1121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275508A2" w14:textId="3A7A243B" w:rsidTr="003E4144">
        <w:tc>
          <w:tcPr>
            <w:tcW w:w="676" w:type="dxa"/>
          </w:tcPr>
          <w:p w14:paraId="0664E975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06</w:t>
            </w:r>
          </w:p>
        </w:tc>
        <w:tc>
          <w:tcPr>
            <w:tcW w:w="1701" w:type="dxa"/>
          </w:tcPr>
          <w:p w14:paraId="685CE5B3" w14:textId="2E154E88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027295BF" wp14:editId="324CD75C">
                  <wp:extent cx="943200" cy="630000"/>
                  <wp:effectExtent l="0" t="0" r="0" b="5080"/>
                  <wp:docPr id="32" name="Grafik 32" descr="Ein Bild, das Gras, verschwomm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 descr="Ein Bild, das Gras, verschwommen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726A7546" w14:textId="5336FB50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Die Frau in Grün</w:t>
            </w:r>
            <w:r w:rsidRPr="002E0166">
              <w:rPr>
                <w:sz w:val="20"/>
                <w:szCs w:val="21"/>
              </w:rPr>
              <w:br/>
              <w:t>80 x 120 cm</w:t>
            </w:r>
            <w:r w:rsidRPr="002E0166">
              <w:rPr>
                <w:sz w:val="20"/>
                <w:szCs w:val="21"/>
              </w:rPr>
              <w:br/>
              <w:t>3/7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7ACCC7AB" w14:textId="79A8C801" w:rsidR="00933BC6" w:rsidRPr="002E0166" w:rsidRDefault="00933BC6" w:rsidP="00B1121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5F09EE33" w14:textId="11E1D617" w:rsidTr="00D962C1">
        <w:tc>
          <w:tcPr>
            <w:tcW w:w="676" w:type="dxa"/>
          </w:tcPr>
          <w:p w14:paraId="6803CAC1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13</w:t>
            </w:r>
          </w:p>
        </w:tc>
        <w:tc>
          <w:tcPr>
            <w:tcW w:w="1701" w:type="dxa"/>
          </w:tcPr>
          <w:p w14:paraId="748643E6" w14:textId="0F1EF993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32593B45" wp14:editId="7C6A0341">
                  <wp:extent cx="942975" cy="937726"/>
                  <wp:effectExtent l="0" t="0" r="0" b="254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230" cy="95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18525EDF" w14:textId="7F541FE6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 xml:space="preserve">The </w:t>
            </w:r>
            <w:proofErr w:type="spellStart"/>
            <w:r w:rsidRPr="002E0166">
              <w:rPr>
                <w:sz w:val="20"/>
                <w:szCs w:val="21"/>
              </w:rPr>
              <w:t>conversation</w:t>
            </w:r>
            <w:proofErr w:type="spellEnd"/>
            <w:r w:rsidRPr="002E0166">
              <w:rPr>
                <w:sz w:val="20"/>
                <w:szCs w:val="21"/>
              </w:rPr>
              <w:br/>
              <w:t>80 x 80 cm</w:t>
            </w:r>
            <w:r w:rsidRPr="002E0166">
              <w:rPr>
                <w:sz w:val="20"/>
                <w:szCs w:val="21"/>
              </w:rPr>
              <w:br/>
              <w:t>5/7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1FDEF6A4" w14:textId="387C3417" w:rsidR="00933BC6" w:rsidRPr="002E0166" w:rsidRDefault="00933BC6" w:rsidP="0006551F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675 €</w:t>
            </w:r>
            <w:r w:rsidR="000E3215">
              <w:rPr>
                <w:sz w:val="20"/>
                <w:szCs w:val="21"/>
              </w:rPr>
              <w:br/>
            </w:r>
            <w:r w:rsidR="001A3101">
              <w:rPr>
                <w:sz w:val="20"/>
                <w:szCs w:val="21"/>
              </w:rPr>
              <w:t>inkl.</w:t>
            </w:r>
            <w:r w:rsidR="000E3215">
              <w:rPr>
                <w:sz w:val="20"/>
                <w:szCs w:val="21"/>
              </w:rPr>
              <w:t xml:space="preserve"> Rahmen</w:t>
            </w:r>
          </w:p>
        </w:tc>
      </w:tr>
      <w:tr w:rsidR="00933BC6" w:rsidRPr="00396F61" w14:paraId="633D5D85" w14:textId="47A8B397" w:rsidTr="003E4144">
        <w:tc>
          <w:tcPr>
            <w:tcW w:w="676" w:type="dxa"/>
          </w:tcPr>
          <w:p w14:paraId="1B04000F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14</w:t>
            </w:r>
          </w:p>
        </w:tc>
        <w:tc>
          <w:tcPr>
            <w:tcW w:w="1701" w:type="dxa"/>
          </w:tcPr>
          <w:p w14:paraId="0382F7A6" w14:textId="4DA97C91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7A1CA010" wp14:editId="6E65F1B3">
                  <wp:extent cx="942975" cy="937727"/>
                  <wp:effectExtent l="0" t="0" r="0" b="2540"/>
                  <wp:docPr id="40" name="Grafik 40" descr="Ein Bild, das Wasser, Brunnen, Zeichnung, Unschärf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 descr="Ein Bild, das Wasser, Brunnen, Zeichnung, Unschärfe enthält.&#10;&#10;Automatisch generierte Beschreibu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12" cy="96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5AA3DF01" w14:textId="5958B3B6" w:rsidR="00933BC6" w:rsidRPr="00D962C1" w:rsidRDefault="00933BC6" w:rsidP="00A23815">
            <w:pPr>
              <w:spacing w:before="120"/>
              <w:rPr>
                <w:sz w:val="20"/>
                <w:szCs w:val="21"/>
                <w:lang w:val="en-US"/>
              </w:rPr>
            </w:pPr>
            <w:r w:rsidRPr="002E0166">
              <w:rPr>
                <w:sz w:val="20"/>
                <w:szCs w:val="21"/>
                <w:lang w:val="en-US"/>
              </w:rPr>
              <w:t xml:space="preserve">Blue, my </w:t>
            </w:r>
            <w:proofErr w:type="spellStart"/>
            <w:r w:rsidRPr="002E0166">
              <w:rPr>
                <w:sz w:val="20"/>
                <w:szCs w:val="21"/>
                <w:lang w:val="en-US"/>
              </w:rPr>
              <w:t>favorit</w:t>
            </w:r>
            <w:proofErr w:type="spellEnd"/>
            <w:r w:rsidRPr="002E0166">
              <w:rPr>
                <w:sz w:val="20"/>
                <w:szCs w:val="21"/>
                <w:lang w:val="en-US"/>
              </w:rPr>
              <w:t xml:space="preserve"> </w:t>
            </w:r>
            <w:proofErr w:type="spellStart"/>
            <w:r w:rsidRPr="002E0166">
              <w:rPr>
                <w:sz w:val="20"/>
                <w:szCs w:val="21"/>
                <w:lang w:val="en-US"/>
              </w:rPr>
              <w:t>colour</w:t>
            </w:r>
            <w:proofErr w:type="spellEnd"/>
            <w:r w:rsidRPr="002E0166">
              <w:rPr>
                <w:sz w:val="20"/>
                <w:szCs w:val="21"/>
                <w:lang w:val="en-US"/>
              </w:rPr>
              <w:br/>
              <w:t>80 x 80 cm</w:t>
            </w:r>
            <w:r w:rsidRPr="002E0166">
              <w:rPr>
                <w:sz w:val="20"/>
                <w:szCs w:val="21"/>
                <w:lang w:val="en-US"/>
              </w:rPr>
              <w:br/>
            </w:r>
            <w:proofErr w:type="spellStart"/>
            <w:r w:rsidRPr="002E0166">
              <w:rPr>
                <w:sz w:val="20"/>
                <w:szCs w:val="21"/>
                <w:lang w:val="en-US"/>
              </w:rPr>
              <w:t>Unikat</w:t>
            </w:r>
            <w:proofErr w:type="spellEnd"/>
            <w:r w:rsidR="00D962C1" w:rsidRPr="00D962C1">
              <w:rPr>
                <w:sz w:val="20"/>
                <w:szCs w:val="21"/>
                <w:lang w:val="en-US"/>
              </w:rPr>
              <w:br/>
            </w:r>
            <w:proofErr w:type="spellStart"/>
            <w:r w:rsidR="00D962C1" w:rsidRPr="00D962C1">
              <w:rPr>
                <w:sz w:val="20"/>
                <w:szCs w:val="21"/>
                <w:lang w:val="en-US"/>
              </w:rPr>
              <w:t>gehängt</w:t>
            </w:r>
            <w:proofErr w:type="spellEnd"/>
          </w:p>
        </w:tc>
        <w:tc>
          <w:tcPr>
            <w:tcW w:w="1696" w:type="dxa"/>
          </w:tcPr>
          <w:p w14:paraId="2DFE82AC" w14:textId="03C12A17" w:rsidR="00933BC6" w:rsidRPr="002E0166" w:rsidRDefault="000E3215" w:rsidP="00340398">
            <w:pPr>
              <w:rPr>
                <w:sz w:val="20"/>
                <w:szCs w:val="21"/>
                <w:lang w:val="en-US"/>
              </w:rPr>
            </w:pPr>
            <w:r>
              <w:rPr>
                <w:sz w:val="20"/>
                <w:szCs w:val="21"/>
                <w:lang w:val="en-US"/>
              </w:rPr>
              <w:t>800 €</w:t>
            </w:r>
            <w:r>
              <w:rPr>
                <w:sz w:val="20"/>
                <w:szCs w:val="21"/>
              </w:rPr>
              <w:br/>
              <w:t>inkl. Rahmen</w:t>
            </w:r>
          </w:p>
        </w:tc>
      </w:tr>
      <w:tr w:rsidR="00933BC6" w:rsidRPr="007276F1" w14:paraId="5D8B2A19" w14:textId="17E7B9A8" w:rsidTr="003E4144">
        <w:tc>
          <w:tcPr>
            <w:tcW w:w="676" w:type="dxa"/>
          </w:tcPr>
          <w:p w14:paraId="44399B1F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15</w:t>
            </w:r>
          </w:p>
        </w:tc>
        <w:tc>
          <w:tcPr>
            <w:tcW w:w="1701" w:type="dxa"/>
          </w:tcPr>
          <w:p w14:paraId="7100CC00" w14:textId="1C7E04DC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298D21A6" wp14:editId="085094B0">
                  <wp:extent cx="943200" cy="1414800"/>
                  <wp:effectExtent l="0" t="0" r="0" b="0"/>
                  <wp:docPr id="41" name="Grafik 41" descr="Ein Bild, das Gebäude, Stein, Unschärf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 descr="Ein Bild, das Gebäude, Stein, Unschärfe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14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67508C2B" w14:textId="3AF34261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Die Frau in Rot</w:t>
            </w:r>
            <w:r w:rsidRPr="002E0166">
              <w:rPr>
                <w:sz w:val="20"/>
                <w:szCs w:val="21"/>
              </w:rPr>
              <w:br/>
              <w:t>120 x 80 cm</w:t>
            </w:r>
            <w:r w:rsidRPr="002E0166">
              <w:rPr>
                <w:sz w:val="20"/>
                <w:szCs w:val="21"/>
              </w:rPr>
              <w:br/>
              <w:t>1/7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2FCA2C36" w14:textId="24785C85" w:rsidR="00933BC6" w:rsidRPr="002E0166" w:rsidRDefault="00933BC6" w:rsidP="00B32CB7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665BF147" w14:textId="54A28702" w:rsidTr="003E4144">
        <w:tc>
          <w:tcPr>
            <w:tcW w:w="676" w:type="dxa"/>
          </w:tcPr>
          <w:p w14:paraId="323AA5AD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lastRenderedPageBreak/>
              <w:t>18</w:t>
            </w:r>
          </w:p>
        </w:tc>
        <w:tc>
          <w:tcPr>
            <w:tcW w:w="1701" w:type="dxa"/>
          </w:tcPr>
          <w:p w14:paraId="0EF2BBC6" w14:textId="52504E7F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6DE03AF8" wp14:editId="21EFD07C">
                  <wp:extent cx="943200" cy="1414800"/>
                  <wp:effectExtent l="0" t="0" r="0" b="0"/>
                  <wp:docPr id="44" name="Grafik 44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Ein Bild, das Tex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14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5A3B6516" w14:textId="21466758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Sonntags im Museum (9)</w:t>
            </w:r>
            <w:r w:rsidRPr="002E0166">
              <w:rPr>
                <w:sz w:val="20"/>
                <w:szCs w:val="21"/>
              </w:rPr>
              <w:br/>
              <w:t>120 x 80 cm</w:t>
            </w:r>
            <w:r w:rsidRPr="002E0166">
              <w:rPr>
                <w:sz w:val="20"/>
                <w:szCs w:val="21"/>
              </w:rPr>
              <w:br/>
              <w:t>1a/7</w:t>
            </w:r>
            <w:r w:rsidR="00D962C1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7A2230D0" w14:textId="3C315C25" w:rsidR="00933BC6" w:rsidRPr="002E0166" w:rsidRDefault="00933BC6" w:rsidP="00B1121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61BCA9AA" w14:textId="661100E7" w:rsidTr="00D962C1">
        <w:tc>
          <w:tcPr>
            <w:tcW w:w="676" w:type="dxa"/>
          </w:tcPr>
          <w:p w14:paraId="429A474A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23</w:t>
            </w:r>
          </w:p>
        </w:tc>
        <w:tc>
          <w:tcPr>
            <w:tcW w:w="1701" w:type="dxa"/>
          </w:tcPr>
          <w:p w14:paraId="33ADC457" w14:textId="5DBDA3B6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4F3E524F" wp14:editId="5840A1E9">
                  <wp:extent cx="943200" cy="630000"/>
                  <wp:effectExtent l="0" t="0" r="0" b="5080"/>
                  <wp:docPr id="49" name="Grafik 49" descr="Ein Bild, das Rauch, draußen, Dampf, Frühli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 descr="Ein Bild, das Rauch, draußen, Dampf, Frühling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73FD7587" w14:textId="40D1345C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Die Birke</w:t>
            </w:r>
            <w:r w:rsidRPr="002E0166">
              <w:rPr>
                <w:sz w:val="20"/>
                <w:szCs w:val="21"/>
              </w:rPr>
              <w:br/>
              <w:t>80 x 120 cm</w:t>
            </w:r>
            <w:r w:rsidRPr="002E0166">
              <w:rPr>
                <w:sz w:val="20"/>
                <w:szCs w:val="21"/>
              </w:rPr>
              <w:br/>
              <w:t>2/7</w:t>
            </w:r>
            <w:r w:rsidR="00CC6E2B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355C8B8A" w14:textId="014220C9" w:rsidR="00933BC6" w:rsidRPr="002E0166" w:rsidRDefault="00933BC6" w:rsidP="00B1121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  <w:tr w:rsidR="00933BC6" w:rsidRPr="007276F1" w14:paraId="7555AC01" w14:textId="3A61FD02" w:rsidTr="00D962C1">
        <w:tc>
          <w:tcPr>
            <w:tcW w:w="676" w:type="dxa"/>
          </w:tcPr>
          <w:p w14:paraId="1DC5BED1" w14:textId="77777777" w:rsidR="00933BC6" w:rsidRPr="002E0166" w:rsidRDefault="00933BC6" w:rsidP="00EA40D1">
            <w:pPr>
              <w:spacing w:before="150" w:after="150"/>
              <w:rPr>
                <w:noProof/>
                <w:sz w:val="20"/>
                <w:szCs w:val="21"/>
              </w:rPr>
            </w:pPr>
            <w:r w:rsidRPr="002E0166">
              <w:rPr>
                <w:noProof/>
                <w:sz w:val="20"/>
                <w:szCs w:val="21"/>
              </w:rPr>
              <w:t>24</w:t>
            </w:r>
          </w:p>
        </w:tc>
        <w:tc>
          <w:tcPr>
            <w:tcW w:w="1701" w:type="dxa"/>
          </w:tcPr>
          <w:p w14:paraId="46362C85" w14:textId="29D5EC78" w:rsidR="00933BC6" w:rsidRPr="007276F1" w:rsidRDefault="00933BC6" w:rsidP="00EA40D1">
            <w:pPr>
              <w:spacing w:before="150" w:after="150"/>
            </w:pPr>
            <w:r>
              <w:rPr>
                <w:noProof/>
              </w:rPr>
              <w:drawing>
                <wp:inline distT="0" distB="0" distL="0" distR="0" wp14:anchorId="0EDD732A" wp14:editId="4290483A">
                  <wp:extent cx="943200" cy="630000"/>
                  <wp:effectExtent l="0" t="0" r="0" b="508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5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E2EFD9" w:themeFill="accent6" w:themeFillTint="33"/>
          </w:tcPr>
          <w:p w14:paraId="59CB663C" w14:textId="34D28683" w:rsidR="00933BC6" w:rsidRPr="002E0166" w:rsidRDefault="00933BC6" w:rsidP="00A23815">
            <w:pPr>
              <w:spacing w:before="120"/>
              <w:rPr>
                <w:sz w:val="20"/>
                <w:szCs w:val="21"/>
              </w:rPr>
            </w:pPr>
            <w:r w:rsidRPr="002E0166">
              <w:rPr>
                <w:sz w:val="20"/>
                <w:szCs w:val="21"/>
              </w:rPr>
              <w:t>Abendstimmung in Greene</w:t>
            </w:r>
            <w:r w:rsidRPr="002E0166">
              <w:rPr>
                <w:sz w:val="20"/>
                <w:szCs w:val="21"/>
              </w:rPr>
              <w:br/>
              <w:t>80 x 120 cm</w:t>
            </w:r>
            <w:r w:rsidRPr="002E0166">
              <w:rPr>
                <w:sz w:val="20"/>
                <w:szCs w:val="21"/>
              </w:rPr>
              <w:br/>
              <w:t>2/7</w:t>
            </w:r>
            <w:r w:rsidR="00CC6E2B">
              <w:rPr>
                <w:sz w:val="20"/>
                <w:szCs w:val="21"/>
              </w:rPr>
              <w:br/>
              <w:t>gehängt</w:t>
            </w:r>
          </w:p>
        </w:tc>
        <w:tc>
          <w:tcPr>
            <w:tcW w:w="1696" w:type="dxa"/>
          </w:tcPr>
          <w:p w14:paraId="5C340154" w14:textId="60F062FC" w:rsidR="00933BC6" w:rsidRPr="002E0166" w:rsidRDefault="00933BC6" w:rsidP="00B11213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1.200 €</w:t>
            </w:r>
            <w:r w:rsidR="000E3215">
              <w:rPr>
                <w:sz w:val="20"/>
                <w:szCs w:val="21"/>
              </w:rPr>
              <w:br/>
              <w:t>ohne Rahmen</w:t>
            </w:r>
          </w:p>
        </w:tc>
      </w:tr>
    </w:tbl>
    <w:p w14:paraId="783F7D8C" w14:textId="77777777" w:rsidR="00E97EA4" w:rsidRDefault="00E97EA4" w:rsidP="007276F1"/>
    <w:sectPr w:rsidR="00E97EA4" w:rsidSect="00B65673">
      <w:pgSz w:w="11906" w:h="16838"/>
      <w:pgMar w:top="1417" w:right="1417" w:bottom="1134" w:left="1417" w:header="708" w:footer="708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Mangal"/>
    <w:panose1 w:val="020B0604020202020204"/>
    <w:charset w:val="00"/>
    <w:family w:val="swiss"/>
    <w:pitch w:val="variable"/>
    <w:sig w:usb0="E100AAFF" w:usb1="D000FFFB" w:usb2="0000002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mirrorMargins/>
  <w:proofState w:spelling="clean" w:grammar="clean"/>
  <w:defaultTabStop w:val="708"/>
  <w:hyphenationZone w:val="425"/>
  <w:evenAndOddHeaders/>
  <w:drawingGridHorizontalSpacing w:val="108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8E"/>
    <w:rsid w:val="00056F8B"/>
    <w:rsid w:val="0006551F"/>
    <w:rsid w:val="000E3215"/>
    <w:rsid w:val="0014410B"/>
    <w:rsid w:val="001A3101"/>
    <w:rsid w:val="001F77B3"/>
    <w:rsid w:val="00240801"/>
    <w:rsid w:val="00274C25"/>
    <w:rsid w:val="002E0166"/>
    <w:rsid w:val="003158C9"/>
    <w:rsid w:val="0032199B"/>
    <w:rsid w:val="00340398"/>
    <w:rsid w:val="00396F61"/>
    <w:rsid w:val="003A0F95"/>
    <w:rsid w:val="003A6A48"/>
    <w:rsid w:val="003D0BEB"/>
    <w:rsid w:val="003D78B9"/>
    <w:rsid w:val="003E3A14"/>
    <w:rsid w:val="003E4144"/>
    <w:rsid w:val="00472EC2"/>
    <w:rsid w:val="00517FE3"/>
    <w:rsid w:val="005205A8"/>
    <w:rsid w:val="00522E6F"/>
    <w:rsid w:val="0055323D"/>
    <w:rsid w:val="00593B49"/>
    <w:rsid w:val="005D72A8"/>
    <w:rsid w:val="006223A1"/>
    <w:rsid w:val="006258D5"/>
    <w:rsid w:val="0066059A"/>
    <w:rsid w:val="00681E8E"/>
    <w:rsid w:val="006D79CD"/>
    <w:rsid w:val="007276F1"/>
    <w:rsid w:val="00760739"/>
    <w:rsid w:val="007C5AC8"/>
    <w:rsid w:val="007E3A52"/>
    <w:rsid w:val="00801325"/>
    <w:rsid w:val="00870C08"/>
    <w:rsid w:val="008B7097"/>
    <w:rsid w:val="008D3A69"/>
    <w:rsid w:val="00933BC6"/>
    <w:rsid w:val="00997696"/>
    <w:rsid w:val="009B3AA2"/>
    <w:rsid w:val="009F1A60"/>
    <w:rsid w:val="00A23815"/>
    <w:rsid w:val="00A4198E"/>
    <w:rsid w:val="00A60EF2"/>
    <w:rsid w:val="00AD7EBC"/>
    <w:rsid w:val="00B11213"/>
    <w:rsid w:val="00B32CB7"/>
    <w:rsid w:val="00B35927"/>
    <w:rsid w:val="00B4028B"/>
    <w:rsid w:val="00B65673"/>
    <w:rsid w:val="00B7734A"/>
    <w:rsid w:val="00BA6DFA"/>
    <w:rsid w:val="00C301CF"/>
    <w:rsid w:val="00CC6E2B"/>
    <w:rsid w:val="00CE063B"/>
    <w:rsid w:val="00CF65B2"/>
    <w:rsid w:val="00D01EE1"/>
    <w:rsid w:val="00D2593C"/>
    <w:rsid w:val="00D962C1"/>
    <w:rsid w:val="00E042C1"/>
    <w:rsid w:val="00E64C07"/>
    <w:rsid w:val="00E80056"/>
    <w:rsid w:val="00E82E5B"/>
    <w:rsid w:val="00E902B5"/>
    <w:rsid w:val="00E97EA4"/>
    <w:rsid w:val="00EA02CB"/>
    <w:rsid w:val="00EA40D1"/>
    <w:rsid w:val="00EE43DA"/>
    <w:rsid w:val="00F51A9C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EFB4"/>
  <w15:chartTrackingRefBased/>
  <w15:docId w15:val="{224C032C-9BF2-564F-B0DC-FAE940F0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Lucida Sans Unicode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A9C"/>
    <w:rPr>
      <w:rFonts w:ascii="Aktiv Grotesk" w:hAnsi="Aktiv Grotes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Schmidt</dc:creator>
  <cp:keywords/>
  <dc:description/>
  <cp:lastModifiedBy>Betty Schmidt</cp:lastModifiedBy>
  <cp:revision>3</cp:revision>
  <cp:lastPrinted>2020-08-13T12:24:00Z</cp:lastPrinted>
  <dcterms:created xsi:type="dcterms:W3CDTF">2026-06-10T06:01:00Z</dcterms:created>
  <dcterms:modified xsi:type="dcterms:W3CDTF">2026-06-10T06:05:00Z</dcterms:modified>
</cp:coreProperties>
</file>